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25EC" w:rsidRPr="00F225EC" w:rsidRDefault="00F225EC" w:rsidP="00F225EC">
      <w:pPr>
        <w:spacing w:line="0" w:lineRule="atLeast"/>
        <w:rPr>
          <w:rFonts w:ascii="微软雅黑" w:eastAsia="微软雅黑" w:hAnsi="微软雅黑"/>
        </w:rPr>
      </w:pPr>
      <w:r w:rsidRPr="00F225EC">
        <w:rPr>
          <w:rFonts w:ascii="微软雅黑" w:eastAsia="微软雅黑" w:hAnsi="微软雅黑" w:hint="eastAsia"/>
        </w:rPr>
        <w:t>附件</w:t>
      </w:r>
    </w:p>
    <w:p w:rsidR="00F225EC" w:rsidRPr="00F225EC" w:rsidRDefault="00F225EC" w:rsidP="00F225EC">
      <w:pPr>
        <w:spacing w:line="0" w:lineRule="atLeast"/>
        <w:jc w:val="center"/>
        <w:rPr>
          <w:rFonts w:ascii="微软雅黑" w:eastAsia="微软雅黑" w:hAnsi="微软雅黑"/>
          <w:b/>
        </w:rPr>
      </w:pPr>
      <w:r w:rsidRPr="00F225EC">
        <w:rPr>
          <w:rFonts w:ascii="微软雅黑" w:eastAsia="微软雅黑" w:hAnsi="微软雅黑" w:hint="eastAsia"/>
          <w:b/>
        </w:rPr>
        <w:t>表1 近三年供热成本统计表</w:t>
      </w:r>
    </w:p>
    <w:tbl>
      <w:tblPr>
        <w:tblStyle w:val="a3"/>
        <w:tblW w:w="10916" w:type="dxa"/>
        <w:tblInd w:w="-318" w:type="dxa"/>
        <w:tblLook w:val="04A0" w:firstRow="1" w:lastRow="0" w:firstColumn="1" w:lastColumn="0" w:noHBand="0" w:noVBand="1"/>
      </w:tblPr>
      <w:tblGrid>
        <w:gridCol w:w="1986"/>
        <w:gridCol w:w="1842"/>
        <w:gridCol w:w="1134"/>
        <w:gridCol w:w="1276"/>
        <w:gridCol w:w="2268"/>
        <w:gridCol w:w="2410"/>
      </w:tblGrid>
      <w:tr w:rsidR="00F225EC" w:rsidRPr="00F225EC" w:rsidTr="00E9454B">
        <w:tc>
          <w:tcPr>
            <w:tcW w:w="1986" w:type="dxa"/>
            <w:vMerge w:val="restart"/>
            <w:vAlign w:val="center"/>
          </w:tcPr>
          <w:p w:rsidR="00F225EC" w:rsidRPr="00F225EC" w:rsidRDefault="00F225EC" w:rsidP="00F225EC">
            <w:pPr>
              <w:spacing w:line="0" w:lineRule="atLeast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时间</w:t>
            </w:r>
          </w:p>
        </w:tc>
        <w:tc>
          <w:tcPr>
            <w:tcW w:w="1842" w:type="dxa"/>
            <w:vMerge w:val="restart"/>
            <w:vAlign w:val="center"/>
          </w:tcPr>
          <w:p w:rsidR="00F225EC" w:rsidRPr="00F225EC" w:rsidRDefault="00F225EC" w:rsidP="00F225EC">
            <w:pPr>
              <w:spacing w:line="0" w:lineRule="atLeast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供热面积（截至2017年底）</w:t>
            </w:r>
          </w:p>
        </w:tc>
        <w:tc>
          <w:tcPr>
            <w:tcW w:w="2410" w:type="dxa"/>
            <w:gridSpan w:val="2"/>
            <w:vAlign w:val="center"/>
          </w:tcPr>
          <w:p w:rsidR="00F225EC" w:rsidRPr="00F225EC" w:rsidRDefault="00F225EC" w:rsidP="00F225EC">
            <w:pPr>
              <w:spacing w:line="0" w:lineRule="atLeast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热力购买价格（元/吉焦）</w:t>
            </w:r>
          </w:p>
        </w:tc>
        <w:tc>
          <w:tcPr>
            <w:tcW w:w="2268" w:type="dxa"/>
            <w:vMerge w:val="restart"/>
            <w:vAlign w:val="center"/>
          </w:tcPr>
          <w:p w:rsidR="00F225EC" w:rsidRPr="00F225EC" w:rsidRDefault="00F225EC" w:rsidP="00F225EC">
            <w:pPr>
              <w:spacing w:line="0" w:lineRule="atLeast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天然气价格</w:t>
            </w:r>
          </w:p>
          <w:p w:rsidR="00F225EC" w:rsidRPr="00F225EC" w:rsidRDefault="00F225EC" w:rsidP="00F225EC">
            <w:pPr>
              <w:spacing w:line="0" w:lineRule="atLeast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（元/标立方米）</w:t>
            </w:r>
          </w:p>
        </w:tc>
        <w:tc>
          <w:tcPr>
            <w:tcW w:w="2410" w:type="dxa"/>
            <w:vMerge w:val="restart"/>
            <w:vAlign w:val="center"/>
          </w:tcPr>
          <w:p w:rsidR="00F225EC" w:rsidRPr="00F225EC" w:rsidRDefault="00F225EC" w:rsidP="00F225EC">
            <w:pPr>
              <w:spacing w:line="0" w:lineRule="atLeast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原煤价格</w:t>
            </w:r>
          </w:p>
          <w:p w:rsidR="00F225EC" w:rsidRPr="00F225EC" w:rsidRDefault="00F225EC" w:rsidP="00F225EC">
            <w:pPr>
              <w:spacing w:line="0" w:lineRule="atLeast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（元/吨）</w:t>
            </w:r>
          </w:p>
        </w:tc>
      </w:tr>
      <w:tr w:rsidR="00F225EC" w:rsidRPr="00F225EC" w:rsidTr="00E9454B">
        <w:tc>
          <w:tcPr>
            <w:tcW w:w="1986" w:type="dxa"/>
            <w:vMerge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842" w:type="dxa"/>
            <w:vMerge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134" w:type="dxa"/>
            <w:vAlign w:val="center"/>
          </w:tcPr>
          <w:p w:rsidR="00F225EC" w:rsidRPr="00F225EC" w:rsidRDefault="00F225EC" w:rsidP="00F225EC">
            <w:pPr>
              <w:spacing w:line="0" w:lineRule="atLeast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燃气</w:t>
            </w:r>
          </w:p>
        </w:tc>
        <w:tc>
          <w:tcPr>
            <w:tcW w:w="1276" w:type="dxa"/>
          </w:tcPr>
          <w:p w:rsidR="00F225EC" w:rsidRPr="00F225EC" w:rsidRDefault="00F225EC" w:rsidP="00F225EC">
            <w:pPr>
              <w:spacing w:line="0" w:lineRule="atLeast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燃煤</w:t>
            </w:r>
          </w:p>
        </w:tc>
        <w:tc>
          <w:tcPr>
            <w:tcW w:w="2268" w:type="dxa"/>
            <w:vMerge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410" w:type="dxa"/>
            <w:vMerge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</w:tr>
      <w:tr w:rsidR="00F225EC" w:rsidRPr="00F225EC" w:rsidTr="00E9454B">
        <w:tc>
          <w:tcPr>
            <w:tcW w:w="1986" w:type="dxa"/>
            <w:vAlign w:val="center"/>
          </w:tcPr>
          <w:p w:rsidR="00F225EC" w:rsidRPr="00F225EC" w:rsidRDefault="00F225EC" w:rsidP="00F225EC">
            <w:pPr>
              <w:ind w:leftChars="-51" w:left="-106" w:hanging="1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2015-2016采暖季</w:t>
            </w:r>
          </w:p>
        </w:tc>
        <w:tc>
          <w:tcPr>
            <w:tcW w:w="1842" w:type="dxa"/>
            <w:vAlign w:val="center"/>
          </w:tcPr>
          <w:p w:rsidR="00F225EC" w:rsidRPr="00F225EC" w:rsidRDefault="00F225EC" w:rsidP="00F225EC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1134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6" w:type="dxa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268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410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</w:tr>
      <w:tr w:rsidR="00F225EC" w:rsidRPr="00F225EC" w:rsidTr="00E9454B">
        <w:tc>
          <w:tcPr>
            <w:tcW w:w="1986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2016-2017采暖季</w:t>
            </w:r>
          </w:p>
        </w:tc>
        <w:tc>
          <w:tcPr>
            <w:tcW w:w="1842" w:type="dxa"/>
            <w:vAlign w:val="center"/>
          </w:tcPr>
          <w:p w:rsidR="00F225EC" w:rsidRPr="00F225EC" w:rsidRDefault="00F225EC" w:rsidP="00F225EC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1134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6" w:type="dxa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268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410" w:type="dxa"/>
            <w:vAlign w:val="center"/>
          </w:tcPr>
          <w:p w:rsidR="00F225EC" w:rsidRPr="00F225EC" w:rsidRDefault="00F225EC" w:rsidP="00F225EC">
            <w:pPr>
              <w:ind w:rightChars="-456" w:right="-958"/>
              <w:jc w:val="center"/>
              <w:rPr>
                <w:rFonts w:ascii="微软雅黑" w:eastAsia="微软雅黑" w:hAnsi="微软雅黑"/>
              </w:rPr>
            </w:pPr>
          </w:p>
        </w:tc>
      </w:tr>
      <w:tr w:rsidR="00F225EC" w:rsidRPr="00F225EC" w:rsidTr="00E9454B">
        <w:tc>
          <w:tcPr>
            <w:tcW w:w="1986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2017-2018采暖季</w:t>
            </w:r>
          </w:p>
        </w:tc>
        <w:tc>
          <w:tcPr>
            <w:tcW w:w="1842" w:type="dxa"/>
            <w:vAlign w:val="center"/>
          </w:tcPr>
          <w:p w:rsidR="00F225EC" w:rsidRPr="00F225EC" w:rsidRDefault="00F225EC" w:rsidP="00F225EC">
            <w:pPr>
              <w:rPr>
                <w:rFonts w:ascii="微软雅黑" w:eastAsia="微软雅黑" w:hAnsi="微软雅黑"/>
              </w:rPr>
            </w:pPr>
          </w:p>
        </w:tc>
        <w:tc>
          <w:tcPr>
            <w:tcW w:w="1134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6" w:type="dxa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268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410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</w:tr>
    </w:tbl>
    <w:p w:rsidR="00F225EC" w:rsidRPr="00F225EC" w:rsidRDefault="00F225EC" w:rsidP="00F225EC">
      <w:pPr>
        <w:jc w:val="center"/>
        <w:rPr>
          <w:rFonts w:ascii="微软雅黑" w:eastAsia="微软雅黑" w:hAnsi="微软雅黑"/>
          <w:b/>
        </w:rPr>
      </w:pPr>
      <w:r w:rsidRPr="00F225EC">
        <w:rPr>
          <w:rFonts w:ascii="微软雅黑" w:eastAsia="微软雅黑" w:hAnsi="微软雅黑" w:hint="eastAsia"/>
          <w:b/>
        </w:rPr>
        <w:t>表2 企业供热价格统计表</w:t>
      </w:r>
    </w:p>
    <w:tbl>
      <w:tblPr>
        <w:tblStyle w:val="a3"/>
        <w:tblW w:w="10916" w:type="dxa"/>
        <w:tblInd w:w="-318" w:type="dxa"/>
        <w:tblLook w:val="04A0" w:firstRow="1" w:lastRow="0" w:firstColumn="1" w:lastColumn="0" w:noHBand="0" w:noVBand="1"/>
      </w:tblPr>
      <w:tblGrid>
        <w:gridCol w:w="1986"/>
        <w:gridCol w:w="1842"/>
        <w:gridCol w:w="2410"/>
        <w:gridCol w:w="2268"/>
        <w:gridCol w:w="2410"/>
      </w:tblGrid>
      <w:tr w:rsidR="00F225EC" w:rsidRPr="00F225EC" w:rsidTr="00E9454B">
        <w:trPr>
          <w:trHeight w:val="397"/>
        </w:trPr>
        <w:tc>
          <w:tcPr>
            <w:tcW w:w="1986" w:type="dxa"/>
            <w:vMerge w:val="restart"/>
            <w:vAlign w:val="center"/>
          </w:tcPr>
          <w:p w:rsidR="00F225EC" w:rsidRPr="00F225EC" w:rsidRDefault="00F225EC" w:rsidP="00F225EC">
            <w:pPr>
              <w:spacing w:line="0" w:lineRule="atLeast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时间</w:t>
            </w:r>
          </w:p>
        </w:tc>
        <w:tc>
          <w:tcPr>
            <w:tcW w:w="4252" w:type="dxa"/>
            <w:gridSpan w:val="2"/>
            <w:vAlign w:val="center"/>
          </w:tcPr>
          <w:p w:rsidR="00F225EC" w:rsidRPr="00F225EC" w:rsidRDefault="00F225EC" w:rsidP="00F225EC">
            <w:pPr>
              <w:spacing w:line="0" w:lineRule="atLeast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按面积（元/㎡）</w:t>
            </w:r>
          </w:p>
        </w:tc>
        <w:tc>
          <w:tcPr>
            <w:tcW w:w="4678" w:type="dxa"/>
            <w:gridSpan w:val="2"/>
            <w:vAlign w:val="center"/>
          </w:tcPr>
          <w:p w:rsidR="00F225EC" w:rsidRPr="00F225EC" w:rsidRDefault="00F225EC" w:rsidP="00F225EC">
            <w:pPr>
              <w:spacing w:line="0" w:lineRule="atLeast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居民热计量</w:t>
            </w:r>
          </w:p>
        </w:tc>
      </w:tr>
      <w:tr w:rsidR="00F225EC" w:rsidRPr="00F225EC" w:rsidTr="00E9454B">
        <w:trPr>
          <w:trHeight w:val="397"/>
        </w:trPr>
        <w:tc>
          <w:tcPr>
            <w:tcW w:w="1986" w:type="dxa"/>
            <w:vMerge/>
            <w:vAlign w:val="center"/>
          </w:tcPr>
          <w:p w:rsidR="00F225EC" w:rsidRPr="00F225EC" w:rsidRDefault="00F225EC" w:rsidP="00F225EC">
            <w:pPr>
              <w:spacing w:line="0" w:lineRule="atLeast"/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842" w:type="dxa"/>
            <w:vAlign w:val="center"/>
          </w:tcPr>
          <w:p w:rsidR="00F225EC" w:rsidRPr="00F225EC" w:rsidRDefault="00F225EC" w:rsidP="00F225EC">
            <w:pPr>
              <w:spacing w:line="0" w:lineRule="atLeast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居民</w:t>
            </w:r>
          </w:p>
        </w:tc>
        <w:tc>
          <w:tcPr>
            <w:tcW w:w="2410" w:type="dxa"/>
            <w:vAlign w:val="center"/>
          </w:tcPr>
          <w:p w:rsidR="00F225EC" w:rsidRPr="00F225EC" w:rsidRDefault="00F225EC" w:rsidP="00F225EC">
            <w:pPr>
              <w:spacing w:line="0" w:lineRule="atLeast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非居民</w:t>
            </w:r>
          </w:p>
        </w:tc>
        <w:tc>
          <w:tcPr>
            <w:tcW w:w="2268" w:type="dxa"/>
            <w:vAlign w:val="center"/>
          </w:tcPr>
          <w:p w:rsidR="00F225EC" w:rsidRPr="00F225EC" w:rsidRDefault="00F225EC" w:rsidP="00F225EC">
            <w:pPr>
              <w:spacing w:line="0" w:lineRule="atLeast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基价（元/㎡）</w:t>
            </w:r>
          </w:p>
        </w:tc>
        <w:tc>
          <w:tcPr>
            <w:tcW w:w="2410" w:type="dxa"/>
            <w:vAlign w:val="center"/>
          </w:tcPr>
          <w:p w:rsidR="00F225EC" w:rsidRPr="00F225EC" w:rsidRDefault="00F225EC" w:rsidP="00F225EC">
            <w:pPr>
              <w:spacing w:line="0" w:lineRule="atLeast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计量价（元/吉焦）</w:t>
            </w:r>
          </w:p>
        </w:tc>
      </w:tr>
      <w:tr w:rsidR="00F225EC" w:rsidRPr="00F225EC" w:rsidTr="00E9454B">
        <w:trPr>
          <w:trHeight w:val="397"/>
        </w:trPr>
        <w:tc>
          <w:tcPr>
            <w:tcW w:w="1986" w:type="dxa"/>
            <w:vAlign w:val="center"/>
          </w:tcPr>
          <w:p w:rsidR="00F225EC" w:rsidRPr="00F225EC" w:rsidRDefault="00F225EC" w:rsidP="00F225EC">
            <w:pPr>
              <w:ind w:leftChars="-253" w:left="-248" w:hangingChars="135" w:hanging="283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 xml:space="preserve">  2015-2016采暖季</w:t>
            </w:r>
          </w:p>
        </w:tc>
        <w:tc>
          <w:tcPr>
            <w:tcW w:w="1842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410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268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410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</w:tr>
      <w:tr w:rsidR="00F225EC" w:rsidRPr="00F225EC" w:rsidTr="00E9454B">
        <w:trPr>
          <w:trHeight w:val="397"/>
        </w:trPr>
        <w:tc>
          <w:tcPr>
            <w:tcW w:w="1986" w:type="dxa"/>
            <w:vAlign w:val="center"/>
          </w:tcPr>
          <w:p w:rsidR="00F225EC" w:rsidRPr="00F225EC" w:rsidRDefault="00F225EC" w:rsidP="00F225EC">
            <w:pPr>
              <w:ind w:leftChars="-1" w:hangingChars="1" w:hanging="2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2016-2017采暖季</w:t>
            </w:r>
          </w:p>
        </w:tc>
        <w:tc>
          <w:tcPr>
            <w:tcW w:w="1842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410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268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410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</w:tr>
      <w:tr w:rsidR="00F225EC" w:rsidRPr="00F225EC" w:rsidTr="00E9454B">
        <w:trPr>
          <w:trHeight w:val="397"/>
        </w:trPr>
        <w:tc>
          <w:tcPr>
            <w:tcW w:w="1986" w:type="dxa"/>
            <w:vAlign w:val="center"/>
          </w:tcPr>
          <w:p w:rsidR="00F225EC" w:rsidRPr="00F225EC" w:rsidRDefault="00F225EC" w:rsidP="00F225EC">
            <w:pPr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2017-2018采暖季</w:t>
            </w:r>
          </w:p>
        </w:tc>
        <w:tc>
          <w:tcPr>
            <w:tcW w:w="1842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410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268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410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</w:tr>
    </w:tbl>
    <w:p w:rsidR="00F225EC" w:rsidRPr="00F225EC" w:rsidRDefault="00F225EC" w:rsidP="00F225EC">
      <w:pPr>
        <w:jc w:val="center"/>
        <w:rPr>
          <w:rFonts w:ascii="微软雅黑" w:eastAsia="微软雅黑" w:hAnsi="微软雅黑"/>
          <w:b/>
        </w:rPr>
      </w:pPr>
      <w:r w:rsidRPr="00F225EC">
        <w:rPr>
          <w:rFonts w:ascii="微软雅黑" w:eastAsia="微软雅黑" w:hAnsi="微软雅黑" w:hint="eastAsia"/>
          <w:b/>
        </w:rPr>
        <w:t>表3 企业经营财务统计表</w:t>
      </w:r>
    </w:p>
    <w:tbl>
      <w:tblPr>
        <w:tblStyle w:val="a3"/>
        <w:tblW w:w="10916" w:type="dxa"/>
        <w:tblInd w:w="-318" w:type="dxa"/>
        <w:tblLook w:val="04A0" w:firstRow="1" w:lastRow="0" w:firstColumn="1" w:lastColumn="0" w:noHBand="0" w:noVBand="1"/>
      </w:tblPr>
      <w:tblGrid>
        <w:gridCol w:w="1135"/>
        <w:gridCol w:w="1276"/>
        <w:gridCol w:w="1417"/>
        <w:gridCol w:w="1701"/>
        <w:gridCol w:w="1701"/>
        <w:gridCol w:w="1276"/>
        <w:gridCol w:w="2410"/>
      </w:tblGrid>
      <w:tr w:rsidR="00F225EC" w:rsidRPr="00F225EC" w:rsidTr="00E9454B">
        <w:trPr>
          <w:trHeight w:val="898"/>
        </w:trPr>
        <w:tc>
          <w:tcPr>
            <w:tcW w:w="1135" w:type="dxa"/>
            <w:vAlign w:val="center"/>
          </w:tcPr>
          <w:p w:rsidR="00F225EC" w:rsidRPr="00F225EC" w:rsidRDefault="00F225EC" w:rsidP="00F225EC">
            <w:pPr>
              <w:spacing w:line="0" w:lineRule="atLeast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时间</w:t>
            </w:r>
          </w:p>
        </w:tc>
        <w:tc>
          <w:tcPr>
            <w:tcW w:w="1276" w:type="dxa"/>
            <w:vAlign w:val="center"/>
          </w:tcPr>
          <w:p w:rsidR="00F225EC" w:rsidRPr="00F225EC" w:rsidRDefault="00F225EC" w:rsidP="00F225EC">
            <w:pPr>
              <w:spacing w:line="0" w:lineRule="atLeast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主营业务收入（万元）</w:t>
            </w:r>
          </w:p>
        </w:tc>
        <w:tc>
          <w:tcPr>
            <w:tcW w:w="1417" w:type="dxa"/>
            <w:vAlign w:val="center"/>
          </w:tcPr>
          <w:p w:rsidR="00F225EC" w:rsidRPr="00F225EC" w:rsidRDefault="00F225EC" w:rsidP="00F225EC">
            <w:pPr>
              <w:spacing w:line="0" w:lineRule="atLeast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居民供热收入（万元）</w:t>
            </w:r>
          </w:p>
        </w:tc>
        <w:tc>
          <w:tcPr>
            <w:tcW w:w="1701" w:type="dxa"/>
            <w:vAlign w:val="center"/>
          </w:tcPr>
          <w:p w:rsidR="00F225EC" w:rsidRPr="00F225EC" w:rsidRDefault="00F225EC" w:rsidP="00F225EC">
            <w:pPr>
              <w:spacing w:line="0" w:lineRule="atLeast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居民供热收入占比（%）</w:t>
            </w:r>
          </w:p>
        </w:tc>
        <w:tc>
          <w:tcPr>
            <w:tcW w:w="1701" w:type="dxa"/>
            <w:vAlign w:val="center"/>
          </w:tcPr>
          <w:p w:rsidR="00F225EC" w:rsidRPr="00F225EC" w:rsidRDefault="00F225EC" w:rsidP="00F225EC">
            <w:pPr>
              <w:spacing w:line="0" w:lineRule="atLeast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营业利润（万元）</w:t>
            </w:r>
          </w:p>
        </w:tc>
        <w:tc>
          <w:tcPr>
            <w:tcW w:w="1276" w:type="dxa"/>
            <w:vAlign w:val="center"/>
          </w:tcPr>
          <w:p w:rsidR="00F225EC" w:rsidRPr="00F225EC" w:rsidRDefault="00F225EC" w:rsidP="00F225EC">
            <w:pPr>
              <w:spacing w:line="0" w:lineRule="atLeast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企业贷款总额（万元）</w:t>
            </w:r>
          </w:p>
        </w:tc>
        <w:tc>
          <w:tcPr>
            <w:tcW w:w="2410" w:type="dxa"/>
            <w:vAlign w:val="center"/>
          </w:tcPr>
          <w:p w:rsidR="00F225EC" w:rsidRPr="00F225EC" w:rsidRDefault="00F225EC" w:rsidP="00F225EC">
            <w:pPr>
              <w:spacing w:line="0" w:lineRule="atLeast"/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贷款利息（万元）</w:t>
            </w:r>
          </w:p>
        </w:tc>
      </w:tr>
      <w:tr w:rsidR="00F225EC" w:rsidRPr="00F225EC" w:rsidTr="00E9454B">
        <w:trPr>
          <w:trHeight w:val="397"/>
        </w:trPr>
        <w:tc>
          <w:tcPr>
            <w:tcW w:w="1135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2015年</w:t>
            </w:r>
          </w:p>
        </w:tc>
        <w:tc>
          <w:tcPr>
            <w:tcW w:w="1276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417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701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701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6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410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</w:tr>
      <w:tr w:rsidR="00F225EC" w:rsidRPr="00F225EC" w:rsidTr="00E9454B">
        <w:trPr>
          <w:trHeight w:val="397"/>
        </w:trPr>
        <w:tc>
          <w:tcPr>
            <w:tcW w:w="1135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2016年</w:t>
            </w:r>
          </w:p>
        </w:tc>
        <w:tc>
          <w:tcPr>
            <w:tcW w:w="1276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417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701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701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6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410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</w:tr>
      <w:tr w:rsidR="00F225EC" w:rsidRPr="00F225EC" w:rsidTr="00E9454B">
        <w:trPr>
          <w:trHeight w:val="397"/>
        </w:trPr>
        <w:tc>
          <w:tcPr>
            <w:tcW w:w="1135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  <w:r w:rsidRPr="00F225EC">
              <w:rPr>
                <w:rFonts w:ascii="微软雅黑" w:eastAsia="微软雅黑" w:hAnsi="微软雅黑" w:hint="eastAsia"/>
              </w:rPr>
              <w:t>2017年</w:t>
            </w:r>
          </w:p>
        </w:tc>
        <w:tc>
          <w:tcPr>
            <w:tcW w:w="1276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417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701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701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1276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2410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</w:rPr>
            </w:pPr>
          </w:p>
        </w:tc>
      </w:tr>
    </w:tbl>
    <w:p w:rsidR="00F225EC" w:rsidRPr="00F225EC" w:rsidRDefault="00F225EC" w:rsidP="00F225EC">
      <w:pPr>
        <w:jc w:val="center"/>
        <w:rPr>
          <w:rFonts w:ascii="微软雅黑" w:eastAsia="微软雅黑" w:hAnsi="微软雅黑"/>
          <w:b/>
        </w:rPr>
      </w:pPr>
      <w:r w:rsidRPr="00F225EC">
        <w:rPr>
          <w:rFonts w:ascii="微软雅黑" w:eastAsia="微软雅黑" w:hAnsi="微软雅黑" w:hint="eastAsia"/>
          <w:b/>
        </w:rPr>
        <w:t>表4 企业税收减免表</w:t>
      </w:r>
    </w:p>
    <w:tbl>
      <w:tblPr>
        <w:tblStyle w:val="a3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135"/>
        <w:gridCol w:w="1276"/>
        <w:gridCol w:w="992"/>
        <w:gridCol w:w="1134"/>
        <w:gridCol w:w="851"/>
        <w:gridCol w:w="992"/>
        <w:gridCol w:w="1134"/>
        <w:gridCol w:w="850"/>
        <w:gridCol w:w="1276"/>
        <w:gridCol w:w="1276"/>
      </w:tblGrid>
      <w:tr w:rsidR="00F225EC" w:rsidRPr="00F225EC" w:rsidTr="00E9454B">
        <w:trPr>
          <w:trHeight w:val="397"/>
        </w:trPr>
        <w:tc>
          <w:tcPr>
            <w:tcW w:w="1135" w:type="dxa"/>
            <w:vMerge w:val="restart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F225EC">
              <w:rPr>
                <w:rFonts w:ascii="微软雅黑" w:eastAsia="微软雅黑" w:hAnsi="微软雅黑" w:hint="eastAsia"/>
                <w:szCs w:val="21"/>
              </w:rPr>
              <w:t>时间</w:t>
            </w:r>
          </w:p>
        </w:tc>
        <w:tc>
          <w:tcPr>
            <w:tcW w:w="3402" w:type="dxa"/>
            <w:gridSpan w:val="3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F225EC">
              <w:rPr>
                <w:rFonts w:ascii="微软雅黑" w:eastAsia="微软雅黑" w:hAnsi="微软雅黑" w:hint="eastAsia"/>
                <w:szCs w:val="21"/>
              </w:rPr>
              <w:t>房产税（万元）</w:t>
            </w:r>
          </w:p>
        </w:tc>
        <w:tc>
          <w:tcPr>
            <w:tcW w:w="2977" w:type="dxa"/>
            <w:gridSpan w:val="3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F225EC">
              <w:rPr>
                <w:rFonts w:ascii="微软雅黑" w:eastAsia="微软雅黑" w:hAnsi="微软雅黑" w:hint="eastAsia"/>
                <w:szCs w:val="21"/>
              </w:rPr>
              <w:t>土地使用税（万元）</w:t>
            </w:r>
          </w:p>
        </w:tc>
        <w:tc>
          <w:tcPr>
            <w:tcW w:w="3402" w:type="dxa"/>
            <w:gridSpan w:val="3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F225EC">
              <w:rPr>
                <w:rFonts w:ascii="微软雅黑" w:eastAsia="微软雅黑" w:hAnsi="微软雅黑" w:hint="eastAsia"/>
                <w:szCs w:val="21"/>
              </w:rPr>
              <w:t>增值税（万元）</w:t>
            </w:r>
          </w:p>
        </w:tc>
      </w:tr>
      <w:tr w:rsidR="00F225EC" w:rsidRPr="00F225EC" w:rsidTr="00E9454B">
        <w:trPr>
          <w:trHeight w:val="397"/>
        </w:trPr>
        <w:tc>
          <w:tcPr>
            <w:tcW w:w="1135" w:type="dxa"/>
            <w:vMerge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F225EC">
              <w:rPr>
                <w:rFonts w:ascii="微软雅黑" w:eastAsia="微软雅黑" w:hAnsi="微软雅黑" w:hint="eastAsia"/>
                <w:szCs w:val="21"/>
              </w:rPr>
              <w:t>实缴额</w:t>
            </w:r>
          </w:p>
        </w:tc>
        <w:tc>
          <w:tcPr>
            <w:tcW w:w="992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F225EC">
              <w:rPr>
                <w:rFonts w:ascii="微软雅黑" w:eastAsia="微软雅黑" w:hAnsi="微软雅黑" w:hint="eastAsia"/>
                <w:szCs w:val="21"/>
              </w:rPr>
              <w:t>减免额</w:t>
            </w:r>
          </w:p>
        </w:tc>
        <w:tc>
          <w:tcPr>
            <w:tcW w:w="1134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F225EC">
              <w:rPr>
                <w:rFonts w:ascii="微软雅黑" w:eastAsia="微软雅黑" w:hAnsi="微软雅黑" w:hint="eastAsia"/>
                <w:szCs w:val="21"/>
              </w:rPr>
              <w:t>减免比例</w:t>
            </w:r>
          </w:p>
        </w:tc>
        <w:tc>
          <w:tcPr>
            <w:tcW w:w="851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F225EC">
              <w:rPr>
                <w:rFonts w:ascii="微软雅黑" w:eastAsia="微软雅黑" w:hAnsi="微软雅黑" w:hint="eastAsia"/>
                <w:szCs w:val="21"/>
              </w:rPr>
              <w:t>实缴额</w:t>
            </w:r>
          </w:p>
        </w:tc>
        <w:tc>
          <w:tcPr>
            <w:tcW w:w="992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F225EC">
              <w:rPr>
                <w:rFonts w:ascii="微软雅黑" w:eastAsia="微软雅黑" w:hAnsi="微软雅黑" w:hint="eastAsia"/>
                <w:szCs w:val="21"/>
              </w:rPr>
              <w:t>减免额</w:t>
            </w:r>
          </w:p>
        </w:tc>
        <w:tc>
          <w:tcPr>
            <w:tcW w:w="1134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F225EC">
              <w:rPr>
                <w:rFonts w:ascii="微软雅黑" w:eastAsia="微软雅黑" w:hAnsi="微软雅黑" w:hint="eastAsia"/>
                <w:szCs w:val="21"/>
              </w:rPr>
              <w:t>减免比例</w:t>
            </w:r>
          </w:p>
        </w:tc>
        <w:tc>
          <w:tcPr>
            <w:tcW w:w="850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F225EC">
              <w:rPr>
                <w:rFonts w:ascii="微软雅黑" w:eastAsia="微软雅黑" w:hAnsi="微软雅黑" w:hint="eastAsia"/>
                <w:szCs w:val="21"/>
              </w:rPr>
              <w:t>实缴额</w:t>
            </w:r>
          </w:p>
        </w:tc>
        <w:tc>
          <w:tcPr>
            <w:tcW w:w="1276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F225EC">
              <w:rPr>
                <w:rFonts w:ascii="微软雅黑" w:eastAsia="微软雅黑" w:hAnsi="微软雅黑" w:hint="eastAsia"/>
                <w:szCs w:val="21"/>
              </w:rPr>
              <w:t>减免额</w:t>
            </w:r>
          </w:p>
        </w:tc>
        <w:tc>
          <w:tcPr>
            <w:tcW w:w="1276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  <w:r w:rsidRPr="00F225EC">
              <w:rPr>
                <w:rFonts w:ascii="微软雅黑" w:eastAsia="微软雅黑" w:hAnsi="微软雅黑" w:hint="eastAsia"/>
                <w:szCs w:val="21"/>
              </w:rPr>
              <w:t>减免比例</w:t>
            </w:r>
          </w:p>
        </w:tc>
      </w:tr>
      <w:tr w:rsidR="00F225EC" w:rsidRPr="00F225EC" w:rsidTr="00E9454B">
        <w:trPr>
          <w:trHeight w:val="397"/>
        </w:trPr>
        <w:tc>
          <w:tcPr>
            <w:tcW w:w="1135" w:type="dxa"/>
            <w:vAlign w:val="center"/>
          </w:tcPr>
          <w:p w:rsidR="00F225EC" w:rsidRPr="00F225EC" w:rsidRDefault="00F225EC" w:rsidP="00F225EC">
            <w:pPr>
              <w:ind w:leftChars="-119" w:left="-248" w:hanging="2"/>
              <w:jc w:val="center"/>
              <w:rPr>
                <w:rFonts w:ascii="微软雅黑" w:eastAsia="微软雅黑" w:hAnsi="微软雅黑"/>
                <w:szCs w:val="21"/>
              </w:rPr>
            </w:pPr>
            <w:r w:rsidRPr="00F225EC">
              <w:rPr>
                <w:rFonts w:ascii="微软雅黑" w:eastAsia="微软雅黑" w:hAnsi="微软雅黑" w:hint="eastAsia"/>
                <w:szCs w:val="21"/>
              </w:rPr>
              <w:t>2015年</w:t>
            </w:r>
          </w:p>
        </w:tc>
        <w:tc>
          <w:tcPr>
            <w:tcW w:w="1276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F225EC" w:rsidRPr="00F225EC" w:rsidTr="00E9454B">
        <w:trPr>
          <w:trHeight w:val="397"/>
        </w:trPr>
        <w:tc>
          <w:tcPr>
            <w:tcW w:w="1135" w:type="dxa"/>
            <w:vAlign w:val="center"/>
          </w:tcPr>
          <w:p w:rsidR="00F225EC" w:rsidRPr="00F225EC" w:rsidRDefault="00F225EC" w:rsidP="00F225EC">
            <w:pPr>
              <w:ind w:leftChars="-119" w:left="-248" w:hanging="2"/>
              <w:jc w:val="center"/>
              <w:rPr>
                <w:rFonts w:ascii="微软雅黑" w:eastAsia="微软雅黑" w:hAnsi="微软雅黑"/>
                <w:szCs w:val="21"/>
              </w:rPr>
            </w:pPr>
            <w:r w:rsidRPr="00F225EC">
              <w:rPr>
                <w:rFonts w:ascii="微软雅黑" w:eastAsia="微软雅黑" w:hAnsi="微软雅黑" w:hint="eastAsia"/>
                <w:szCs w:val="21"/>
              </w:rPr>
              <w:t>2016年</w:t>
            </w:r>
          </w:p>
        </w:tc>
        <w:tc>
          <w:tcPr>
            <w:tcW w:w="1276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  <w:tr w:rsidR="00F225EC" w:rsidRPr="00F225EC" w:rsidTr="00E9454B">
        <w:trPr>
          <w:trHeight w:val="397"/>
        </w:trPr>
        <w:tc>
          <w:tcPr>
            <w:tcW w:w="1135" w:type="dxa"/>
            <w:vAlign w:val="center"/>
          </w:tcPr>
          <w:p w:rsidR="00F225EC" w:rsidRPr="00F225EC" w:rsidRDefault="00F225EC" w:rsidP="00F225EC">
            <w:pPr>
              <w:ind w:leftChars="-186" w:left="-391"/>
              <w:jc w:val="center"/>
              <w:rPr>
                <w:rFonts w:ascii="微软雅黑" w:eastAsia="微软雅黑" w:hAnsi="微软雅黑"/>
                <w:szCs w:val="21"/>
              </w:rPr>
            </w:pPr>
            <w:r w:rsidRPr="00F225EC">
              <w:rPr>
                <w:rFonts w:ascii="微软雅黑" w:eastAsia="微软雅黑" w:hAnsi="微软雅黑" w:hint="eastAsia"/>
                <w:szCs w:val="21"/>
              </w:rPr>
              <w:t>2017年</w:t>
            </w:r>
          </w:p>
        </w:tc>
        <w:tc>
          <w:tcPr>
            <w:tcW w:w="1276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F225EC" w:rsidRPr="00F225EC" w:rsidRDefault="00F225EC" w:rsidP="00F225EC">
            <w:pPr>
              <w:jc w:val="center"/>
              <w:rPr>
                <w:rFonts w:ascii="微软雅黑" w:eastAsia="微软雅黑" w:hAnsi="微软雅黑"/>
                <w:szCs w:val="21"/>
              </w:rPr>
            </w:pPr>
          </w:p>
        </w:tc>
      </w:tr>
    </w:tbl>
    <w:p w:rsidR="00F225EC" w:rsidRPr="00F225EC" w:rsidRDefault="00F225EC" w:rsidP="00F225EC">
      <w:pPr>
        <w:ind w:right="630"/>
        <w:rPr>
          <w:rFonts w:ascii="微软雅黑" w:eastAsia="微软雅黑" w:hAnsi="微软雅黑"/>
        </w:rPr>
      </w:pPr>
    </w:p>
    <w:p w:rsidR="008F30B3" w:rsidRDefault="00F225EC">
      <w:bookmarkStart w:id="0" w:name="_GoBack"/>
      <w:bookmarkEnd w:id="0"/>
    </w:p>
    <w:sectPr w:rsidR="008F30B3" w:rsidSect="007806B6">
      <w:pgSz w:w="11906" w:h="16838"/>
      <w:pgMar w:top="851" w:right="1416" w:bottom="1440" w:left="85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25EC"/>
    <w:rsid w:val="005234EC"/>
    <w:rsid w:val="008A73D8"/>
    <w:rsid w:val="00F225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25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225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2018-05-02T02:29:00Z</dcterms:created>
  <dcterms:modified xsi:type="dcterms:W3CDTF">2018-05-02T02:30:00Z</dcterms:modified>
</cp:coreProperties>
</file>